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235F" w14:textId="1194EFBC" w:rsidR="00FF3E97" w:rsidRDefault="00F91B3C">
      <w:pPr>
        <w:pBdr>
          <w:bottom w:val="single" w:sz="4" w:space="1" w:color="000000"/>
        </w:pBdr>
        <w:tabs>
          <w:tab w:val="right" w:pos="936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mr.</w:t>
      </w:r>
      <w:r w:rsidR="000C55C9">
        <w:rPr>
          <w:rFonts w:ascii="Tahoma" w:hAnsi="Tahoma" w:cs="Tahoma"/>
          <w:b/>
          <w:bCs/>
          <w:sz w:val="20"/>
          <w:szCs w:val="20"/>
        </w:rPr>
        <w:t>sc. Stjepan Adanić, predsjednik Uprave</w:t>
      </w:r>
      <w:r w:rsidR="000C55C9">
        <w:rPr>
          <w:rFonts w:ascii="Tahoma" w:hAnsi="Tahoma" w:cs="Tahoma"/>
          <w:b/>
          <w:bCs/>
          <w:sz w:val="20"/>
          <w:szCs w:val="20"/>
        </w:rPr>
        <w:tab/>
      </w:r>
    </w:p>
    <w:p w14:paraId="5C452396" w14:textId="6BD75E1C" w:rsidR="007C0888" w:rsidRDefault="007C0888" w:rsidP="007C088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Mr. sc. Stjepan Adanić izabran je za člana Uprave Jadranskog naftovoda d.d. u veljači 2020. godine, a predsjednikom Uprave imenovan je u rujnu 2020. godine. Diplomirao je na Fakultetu političkih znanosti Sveučilišta u Zagrebu 1983. godine. Poslijediplomski specijalistički studij Nacionalne sigurnosti Republike Hrvatske završio je 2012. godine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magistrirao je radno pravo i upravljanje na Pravnom fakultetu 1989. godine. U JANAF-u radi od 1998. godine, kada je izabran za direktora Sektora pravnih, kadrovskih i općih poslova, uz prekid zbog obavljanja dužnosti državnog tajnika u Ministarstvu obitelji, branitelja i međugeneracijske solidarnosti od 2007. do 2011. godine. Od 1991. do 1998. bio je pomoćnik ministra obrane i pročelnik Vojnog kabineta Predsjednika RH dr. Franje Tuđmana. Godine 1990. na prvim višestranačkim demokratskim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izborima izabran je za predsjednika Skupštine općine Varaždin. </w:t>
      </w:r>
    </w:p>
    <w:p w14:paraId="63731BD0" w14:textId="77777777" w:rsidR="007C0888" w:rsidRDefault="007C0888" w:rsidP="007C088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Kao aktivni sudionik Domovinskog rata i general Hrvatske vojske, nositelj je više visokih državnih odlikovanja i priznanja. Autor je više knjiga i stručnih radova. </w:t>
      </w:r>
    </w:p>
    <w:p w14:paraId="09922364" w14:textId="77777777" w:rsidR="00FF3E97" w:rsidRDefault="00FF3E97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FF3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0033" w14:textId="77777777" w:rsidR="00794C60" w:rsidRDefault="00794C60">
      <w:pPr>
        <w:spacing w:after="0" w:line="240" w:lineRule="auto"/>
      </w:pPr>
      <w:r>
        <w:separator/>
      </w:r>
    </w:p>
  </w:endnote>
  <w:endnote w:type="continuationSeparator" w:id="0">
    <w:p w14:paraId="7D1CB704" w14:textId="77777777" w:rsidR="00794C60" w:rsidRDefault="007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66A8" w14:textId="77777777" w:rsidR="00794C60" w:rsidRDefault="00794C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AE967" w14:textId="77777777" w:rsidR="00794C60" w:rsidRDefault="00794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7"/>
    <w:rsid w:val="000C55C9"/>
    <w:rsid w:val="00337FB2"/>
    <w:rsid w:val="00385143"/>
    <w:rsid w:val="00503371"/>
    <w:rsid w:val="006231B2"/>
    <w:rsid w:val="006E1871"/>
    <w:rsid w:val="00794C60"/>
    <w:rsid w:val="007C0888"/>
    <w:rsid w:val="00D1562C"/>
    <w:rsid w:val="00E54254"/>
    <w:rsid w:val="00F91B3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Michaela Julijana Vranješ</cp:lastModifiedBy>
  <cp:revision>7</cp:revision>
  <cp:lastPrinted>2021-03-15T09:43:00Z</cp:lastPrinted>
  <dcterms:created xsi:type="dcterms:W3CDTF">2021-03-22T10:24:00Z</dcterms:created>
  <dcterms:modified xsi:type="dcterms:W3CDTF">2021-03-24T14:11:00Z</dcterms:modified>
</cp:coreProperties>
</file>