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EE" w:rsidRPr="005655EE" w:rsidRDefault="005655EE">
      <w:pPr>
        <w:pBdr>
          <w:bottom w:val="single" w:sz="4" w:space="1" w:color="000000"/>
        </w:pBdr>
        <w:tabs>
          <w:tab w:val="right" w:pos="9360"/>
        </w:tabs>
        <w:spacing w:line="276" w:lineRule="auto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FF3E97" w:rsidRPr="005655EE" w:rsidRDefault="000C55C9">
      <w:pPr>
        <w:pBdr>
          <w:bottom w:val="single" w:sz="4" w:space="1" w:color="000000"/>
        </w:pBdr>
        <w:tabs>
          <w:tab w:val="right" w:pos="9360"/>
        </w:tabs>
        <w:spacing w:line="276" w:lineRule="auto"/>
        <w:rPr>
          <w:rFonts w:ascii="Tahoma" w:hAnsi="Tahoma" w:cs="Tahoma"/>
          <w:b/>
          <w:bCs/>
          <w:sz w:val="20"/>
          <w:szCs w:val="20"/>
          <w:lang w:val="en-GB"/>
        </w:rPr>
      </w:pPr>
      <w:r w:rsidRPr="005655EE">
        <w:rPr>
          <w:rFonts w:ascii="Tahoma" w:hAnsi="Tahoma" w:cs="Tahoma"/>
          <w:b/>
          <w:bCs/>
          <w:sz w:val="20"/>
          <w:szCs w:val="20"/>
          <w:lang w:val="en-GB"/>
        </w:rPr>
        <w:t>Stjepan Adanić,</w:t>
      </w:r>
      <w:r w:rsidR="005655EE" w:rsidRPr="005655EE">
        <w:rPr>
          <w:rFonts w:ascii="Tahoma" w:hAnsi="Tahoma" w:cs="Tahoma"/>
          <w:b/>
          <w:bCs/>
          <w:sz w:val="20"/>
          <w:szCs w:val="20"/>
          <w:lang w:val="en-GB"/>
        </w:rPr>
        <w:t xml:space="preserve"> MSc., Chairman of the Management Board </w:t>
      </w:r>
      <w:r w:rsidRPr="005655EE">
        <w:rPr>
          <w:rFonts w:ascii="Tahoma" w:hAnsi="Tahoma" w:cs="Tahoma"/>
          <w:b/>
          <w:bCs/>
          <w:sz w:val="20"/>
          <w:szCs w:val="20"/>
          <w:lang w:val="en-GB"/>
        </w:rPr>
        <w:tab/>
      </w:r>
    </w:p>
    <w:p w:rsidR="007C0888" w:rsidRPr="005655EE" w:rsidRDefault="007C0888" w:rsidP="007C0888">
      <w:pPr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5655EE">
        <w:rPr>
          <w:rFonts w:ascii="Tahoma" w:hAnsi="Tahoma" w:cs="Tahoma"/>
          <w:sz w:val="20"/>
          <w:szCs w:val="20"/>
          <w:lang w:val="en-GB"/>
        </w:rPr>
        <w:t>Stjepan Adanić</w:t>
      </w:r>
      <w:r w:rsidR="005655EE">
        <w:rPr>
          <w:rFonts w:ascii="Tahoma" w:hAnsi="Tahoma" w:cs="Tahoma"/>
          <w:sz w:val="20"/>
          <w:szCs w:val="20"/>
          <w:lang w:val="en-GB"/>
        </w:rPr>
        <w:t xml:space="preserve">, MSc. </w:t>
      </w:r>
      <w:r w:rsidR="00D25865">
        <w:rPr>
          <w:rFonts w:ascii="Tahoma" w:hAnsi="Tahoma" w:cs="Tahoma"/>
          <w:sz w:val="20"/>
          <w:szCs w:val="20"/>
          <w:lang w:val="en-GB"/>
        </w:rPr>
        <w:t>was</w:t>
      </w:r>
      <w:r w:rsidR="005655EE">
        <w:rPr>
          <w:rFonts w:ascii="Tahoma" w:hAnsi="Tahoma" w:cs="Tahoma"/>
          <w:sz w:val="20"/>
          <w:szCs w:val="20"/>
          <w:lang w:val="en-GB"/>
        </w:rPr>
        <w:t xml:space="preserve"> appointed </w:t>
      </w:r>
      <w:r w:rsidR="00B109D0">
        <w:rPr>
          <w:rFonts w:ascii="Tahoma" w:hAnsi="Tahoma" w:cs="Tahoma"/>
          <w:sz w:val="20"/>
          <w:szCs w:val="20"/>
          <w:lang w:val="en-GB"/>
        </w:rPr>
        <w:t>as a</w:t>
      </w:r>
      <w:r w:rsidR="005655EE">
        <w:rPr>
          <w:rFonts w:ascii="Tahoma" w:hAnsi="Tahoma" w:cs="Tahoma"/>
          <w:sz w:val="20"/>
          <w:szCs w:val="20"/>
          <w:lang w:val="en-GB"/>
        </w:rPr>
        <w:t xml:space="preserve"> Member of the Management Board of JANAF Plc. in February </w:t>
      </w:r>
      <w:r w:rsidRPr="005655EE">
        <w:rPr>
          <w:rFonts w:ascii="Tahoma" w:hAnsi="Tahoma" w:cs="Tahoma"/>
          <w:sz w:val="20"/>
          <w:szCs w:val="20"/>
          <w:lang w:val="en-GB"/>
        </w:rPr>
        <w:t xml:space="preserve">2020. </w:t>
      </w:r>
      <w:r w:rsidR="005655EE">
        <w:rPr>
          <w:rFonts w:ascii="Tahoma" w:hAnsi="Tahoma" w:cs="Tahoma"/>
          <w:sz w:val="20"/>
          <w:szCs w:val="20"/>
          <w:lang w:val="en-GB"/>
        </w:rPr>
        <w:t xml:space="preserve">In September 2020, he </w:t>
      </w:r>
      <w:r w:rsidR="00B109D0">
        <w:rPr>
          <w:rFonts w:ascii="Tahoma" w:hAnsi="Tahoma" w:cs="Tahoma"/>
          <w:sz w:val="20"/>
          <w:szCs w:val="20"/>
          <w:lang w:val="en-GB"/>
        </w:rPr>
        <w:t>wa</w:t>
      </w:r>
      <w:r w:rsidR="005655EE">
        <w:rPr>
          <w:rFonts w:ascii="Tahoma" w:hAnsi="Tahoma" w:cs="Tahoma"/>
          <w:sz w:val="20"/>
          <w:szCs w:val="20"/>
          <w:lang w:val="en-GB"/>
        </w:rPr>
        <w:t>s appointed the Chairman of the Management Board. He graduated from the Faculty of Political Sciences of Zagreb University</w:t>
      </w:r>
      <w:r w:rsidR="005655EE" w:rsidRPr="005655EE">
        <w:rPr>
          <w:rFonts w:ascii="Tahoma" w:hAnsi="Tahoma" w:cs="Tahoma"/>
          <w:sz w:val="20"/>
          <w:szCs w:val="20"/>
          <w:lang w:val="en-GB"/>
        </w:rPr>
        <w:t xml:space="preserve"> </w:t>
      </w:r>
      <w:r w:rsidR="005655EE">
        <w:rPr>
          <w:rFonts w:ascii="Tahoma" w:hAnsi="Tahoma" w:cs="Tahoma"/>
          <w:sz w:val="20"/>
          <w:szCs w:val="20"/>
          <w:lang w:val="en-GB"/>
        </w:rPr>
        <w:t xml:space="preserve">in </w:t>
      </w:r>
      <w:r w:rsidR="005655EE" w:rsidRPr="005655EE">
        <w:rPr>
          <w:rFonts w:ascii="Tahoma" w:hAnsi="Tahoma" w:cs="Tahoma"/>
          <w:sz w:val="20"/>
          <w:szCs w:val="20"/>
          <w:lang w:val="en-GB"/>
        </w:rPr>
        <w:t>1983</w:t>
      </w:r>
      <w:r w:rsidRPr="005655EE">
        <w:rPr>
          <w:rFonts w:ascii="Tahoma" w:hAnsi="Tahoma" w:cs="Tahoma"/>
          <w:sz w:val="20"/>
          <w:szCs w:val="20"/>
          <w:lang w:val="en-GB"/>
        </w:rPr>
        <w:t>.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 He completed the post</w:t>
      </w:r>
      <w:r w:rsidR="005655EE">
        <w:rPr>
          <w:rFonts w:ascii="Tahoma" w:hAnsi="Tahoma" w:cs="Tahoma"/>
          <w:sz w:val="20"/>
          <w:szCs w:val="20"/>
          <w:lang w:val="en-GB"/>
        </w:rPr>
        <w:t>graduate specialis</w:t>
      </w:r>
      <w:r w:rsidR="00146C02">
        <w:rPr>
          <w:rFonts w:ascii="Tahoma" w:hAnsi="Tahoma" w:cs="Tahoma"/>
          <w:sz w:val="20"/>
          <w:szCs w:val="20"/>
          <w:lang w:val="en-GB"/>
        </w:rPr>
        <w:t>t studies in the State National Security in 2012 and h</w:t>
      </w:r>
      <w:r w:rsidR="00B109D0">
        <w:rPr>
          <w:rFonts w:ascii="Tahoma" w:hAnsi="Tahoma" w:cs="Tahoma"/>
          <w:sz w:val="20"/>
          <w:szCs w:val="20"/>
          <w:lang w:val="en-GB"/>
        </w:rPr>
        <w:t>eld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 a MSc. degree in labour law and management from the Faculty of Law (1989). Since 199</w:t>
      </w:r>
      <w:r w:rsidR="00376259">
        <w:rPr>
          <w:rFonts w:ascii="Tahoma" w:hAnsi="Tahoma" w:cs="Tahoma"/>
          <w:sz w:val="20"/>
          <w:szCs w:val="20"/>
          <w:lang w:val="en-GB"/>
        </w:rPr>
        <w:t>8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, he has been employed in </w:t>
      </w:r>
      <w:r w:rsidRPr="005655EE">
        <w:rPr>
          <w:rFonts w:ascii="Tahoma" w:hAnsi="Tahoma" w:cs="Tahoma"/>
          <w:sz w:val="20"/>
          <w:szCs w:val="20"/>
          <w:lang w:val="en-GB"/>
        </w:rPr>
        <w:t>JANAF</w:t>
      </w:r>
      <w:r w:rsidR="009A0170">
        <w:rPr>
          <w:rFonts w:ascii="Tahoma" w:hAnsi="Tahoma" w:cs="Tahoma"/>
          <w:sz w:val="20"/>
          <w:szCs w:val="20"/>
          <w:lang w:val="en-GB"/>
        </w:rPr>
        <w:t xml:space="preserve">, being 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appointed </w:t>
      </w:r>
      <w:r w:rsidR="009A0170">
        <w:rPr>
          <w:rFonts w:ascii="Tahoma" w:hAnsi="Tahoma" w:cs="Tahoma"/>
          <w:sz w:val="20"/>
          <w:szCs w:val="20"/>
          <w:lang w:val="en-GB"/>
        </w:rPr>
        <w:t xml:space="preserve">at that time 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as Director of the Legal, HR &amp; General Affairs Division, except for the periods when he discharged the </w:t>
      </w:r>
      <w:r w:rsidR="00250A8A">
        <w:rPr>
          <w:rFonts w:ascii="Tahoma" w:hAnsi="Tahoma" w:cs="Tahoma"/>
          <w:sz w:val="20"/>
          <w:szCs w:val="20"/>
          <w:lang w:val="en-GB"/>
        </w:rPr>
        <w:t>State Secretary's dut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y in the </w:t>
      </w:r>
      <w:r w:rsidR="00906B07" w:rsidRPr="00906B07">
        <w:rPr>
          <w:rFonts w:ascii="Tahoma" w:hAnsi="Tahoma" w:cs="Tahoma"/>
          <w:sz w:val="20"/>
          <w:szCs w:val="20"/>
          <w:lang w:val="en-GB"/>
        </w:rPr>
        <w:t>Ministry of Family Affairs, War Veterans and Intergenerational Solidarity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 between </w:t>
      </w:r>
      <w:r w:rsidRPr="005655EE">
        <w:rPr>
          <w:rFonts w:ascii="Tahoma" w:hAnsi="Tahoma" w:cs="Tahoma"/>
          <w:sz w:val="20"/>
          <w:szCs w:val="20"/>
          <w:lang w:val="en-GB"/>
        </w:rPr>
        <w:t>2007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 and </w:t>
      </w:r>
      <w:r w:rsidRPr="005655EE">
        <w:rPr>
          <w:rFonts w:ascii="Tahoma" w:hAnsi="Tahoma" w:cs="Tahoma"/>
          <w:sz w:val="20"/>
          <w:szCs w:val="20"/>
          <w:lang w:val="en-GB"/>
        </w:rPr>
        <w:t xml:space="preserve">2011. 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From </w:t>
      </w:r>
      <w:r w:rsidRPr="005655EE">
        <w:rPr>
          <w:rFonts w:ascii="Tahoma" w:hAnsi="Tahoma" w:cs="Tahoma"/>
          <w:sz w:val="20"/>
          <w:szCs w:val="20"/>
          <w:lang w:val="en-GB"/>
        </w:rPr>
        <w:t>1991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 to </w:t>
      </w:r>
      <w:r w:rsidRPr="005655EE">
        <w:rPr>
          <w:rFonts w:ascii="Tahoma" w:hAnsi="Tahoma" w:cs="Tahoma"/>
          <w:sz w:val="20"/>
          <w:szCs w:val="20"/>
          <w:lang w:val="en-GB"/>
        </w:rPr>
        <w:t>1998</w:t>
      </w:r>
      <w:r w:rsidR="00906B07">
        <w:rPr>
          <w:rFonts w:ascii="Tahoma" w:hAnsi="Tahoma" w:cs="Tahoma"/>
          <w:sz w:val="20"/>
          <w:szCs w:val="20"/>
          <w:lang w:val="en-GB"/>
        </w:rPr>
        <w:t>, he was the Deputy Defence Minister and the Head of the Military Cabinet of the Croatian President, dr. Franjo</w:t>
      </w:r>
      <w:r w:rsidRPr="005655EE">
        <w:rPr>
          <w:rFonts w:ascii="Tahoma" w:hAnsi="Tahoma" w:cs="Tahoma"/>
          <w:sz w:val="20"/>
          <w:szCs w:val="20"/>
          <w:lang w:val="en-GB"/>
        </w:rPr>
        <w:t xml:space="preserve"> Tuđman. 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In </w:t>
      </w:r>
      <w:r w:rsidRPr="005655EE">
        <w:rPr>
          <w:rFonts w:ascii="Tahoma" w:hAnsi="Tahoma" w:cs="Tahoma"/>
          <w:sz w:val="20"/>
          <w:szCs w:val="20"/>
          <w:lang w:val="en-GB"/>
        </w:rPr>
        <w:t>1990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 on the first multi-party democratic elections, he was elected as the President of the Varaždin Municipality Council.</w:t>
      </w:r>
      <w:r w:rsidRPr="005655EE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7C0888" w:rsidRPr="005655EE" w:rsidRDefault="00906B07" w:rsidP="007C0888">
      <w:pPr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 an active participant of the Croatian War of Independence and </w:t>
      </w:r>
      <w:r w:rsidR="00250A8A">
        <w:rPr>
          <w:rFonts w:ascii="Tahoma" w:hAnsi="Tahoma" w:cs="Tahoma"/>
          <w:sz w:val="20"/>
          <w:szCs w:val="20"/>
          <w:lang w:val="en-GB"/>
        </w:rPr>
        <w:t>the Croatian Army's general</w:t>
      </w:r>
      <w:r>
        <w:rPr>
          <w:rFonts w:ascii="Tahoma" w:hAnsi="Tahoma" w:cs="Tahoma"/>
          <w:sz w:val="20"/>
          <w:szCs w:val="20"/>
          <w:lang w:val="en-GB"/>
        </w:rPr>
        <w:t xml:space="preserve">, he holds </w:t>
      </w:r>
      <w:r w:rsidR="00B109D0">
        <w:rPr>
          <w:rFonts w:ascii="Tahoma" w:hAnsi="Tahoma" w:cs="Tahoma"/>
          <w:sz w:val="20"/>
          <w:szCs w:val="20"/>
          <w:lang w:val="en-GB"/>
        </w:rPr>
        <w:t>several</w:t>
      </w:r>
      <w:r>
        <w:rPr>
          <w:rFonts w:ascii="Tahoma" w:hAnsi="Tahoma" w:cs="Tahoma"/>
          <w:sz w:val="20"/>
          <w:szCs w:val="20"/>
          <w:lang w:val="en-GB"/>
        </w:rPr>
        <w:t xml:space="preserve"> high state </w:t>
      </w:r>
      <w:r w:rsidR="006F0587">
        <w:rPr>
          <w:rFonts w:ascii="Tahoma" w:hAnsi="Tahoma" w:cs="Tahoma"/>
          <w:sz w:val="20"/>
          <w:szCs w:val="20"/>
          <w:lang w:val="en-GB"/>
        </w:rPr>
        <w:t xml:space="preserve">medals and awards. He is the author of several books and professional papers. </w:t>
      </w:r>
    </w:p>
    <w:p w:rsidR="00FF3E97" w:rsidRPr="005655EE" w:rsidRDefault="00FF3E97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sectPr w:rsidR="00FF3E97" w:rsidRPr="005655E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42" w:rsidRDefault="00430942">
      <w:pPr>
        <w:spacing w:after="0" w:line="240" w:lineRule="auto"/>
      </w:pPr>
      <w:r>
        <w:separator/>
      </w:r>
    </w:p>
  </w:endnote>
  <w:endnote w:type="continuationSeparator" w:id="0">
    <w:p w:rsidR="00430942" w:rsidRDefault="0043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42" w:rsidRDefault="004309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0942" w:rsidRDefault="00430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jE0NzYwNjY0MDRX0lEKTi0uzszPAykwqgUAIQhcxiwAAAA="/>
  </w:docVars>
  <w:rsids>
    <w:rsidRoot w:val="00FF3E97"/>
    <w:rsid w:val="000C55C9"/>
    <w:rsid w:val="00146C02"/>
    <w:rsid w:val="00250A8A"/>
    <w:rsid w:val="002B30CD"/>
    <w:rsid w:val="00337FB2"/>
    <w:rsid w:val="00376259"/>
    <w:rsid w:val="00385143"/>
    <w:rsid w:val="00430942"/>
    <w:rsid w:val="00503371"/>
    <w:rsid w:val="00506A3C"/>
    <w:rsid w:val="00546D43"/>
    <w:rsid w:val="005655EE"/>
    <w:rsid w:val="005B5068"/>
    <w:rsid w:val="006231B2"/>
    <w:rsid w:val="006B337C"/>
    <w:rsid w:val="006E1871"/>
    <w:rsid w:val="006F0587"/>
    <w:rsid w:val="00794C60"/>
    <w:rsid w:val="007C0888"/>
    <w:rsid w:val="0089574C"/>
    <w:rsid w:val="00906B07"/>
    <w:rsid w:val="009A0170"/>
    <w:rsid w:val="00A678C7"/>
    <w:rsid w:val="00B109D0"/>
    <w:rsid w:val="00CA1062"/>
    <w:rsid w:val="00D1562C"/>
    <w:rsid w:val="00D25865"/>
    <w:rsid w:val="00E54254"/>
    <w:rsid w:val="00F91B3C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235F"/>
  <w15:docId w15:val="{F06A38F8-0609-4938-A5A9-F1A118F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-FirstLine">
    <w:name w:val="CV Normal - First Line"/>
    <w:basedOn w:val="Normal"/>
    <w:next w:val="Normal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Herceg</dc:creator>
  <dc:description/>
  <cp:lastModifiedBy>Michaela Julijana Vranješ</cp:lastModifiedBy>
  <cp:revision>3</cp:revision>
  <cp:lastPrinted>2021-03-15T09:43:00Z</cp:lastPrinted>
  <dcterms:created xsi:type="dcterms:W3CDTF">2021-09-16T10:08:00Z</dcterms:created>
  <dcterms:modified xsi:type="dcterms:W3CDTF">2021-09-16T10:08:00Z</dcterms:modified>
</cp:coreProperties>
</file>